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56" w:beforeLines="50" w:line="36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附件一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82"/>
        <w:gridCol w:w="711"/>
        <w:gridCol w:w="1352"/>
        <w:gridCol w:w="5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设备名称</w:t>
            </w:r>
          </w:p>
        </w:tc>
        <w:tc>
          <w:tcPr>
            <w:tcW w:w="711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数量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是否接受进口产品</w:t>
            </w:r>
          </w:p>
        </w:tc>
        <w:tc>
          <w:tcPr>
            <w:tcW w:w="5007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床旁监护仪-</w:t>
            </w:r>
            <w:r>
              <w:rPr>
                <w:rFonts w:ascii="宋体" w:hAnsi="宋体" w:eastAsia="宋体"/>
                <w:sz w:val="28"/>
                <w:szCs w:val="28"/>
              </w:rPr>
              <w:t>ePM10</w:t>
            </w:r>
          </w:p>
        </w:tc>
        <w:tc>
          <w:tcPr>
            <w:tcW w:w="711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否</w:t>
            </w:r>
          </w:p>
        </w:tc>
        <w:tc>
          <w:tcPr>
            <w:tcW w:w="5007" w:type="dxa"/>
            <w:vAlign w:val="center"/>
          </w:tcPr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1：整机要求：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1.1、≥10.1英寸彩色液晶触摸屏，分辨率高达1280*800像素或更高，≥8通道波形显示。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、安全规格：ECG, TEMP, IBP, SpO2 , NIBP监测参数抗电击程度为防除颤CF型 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2：监测参数：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</w:t>
            </w:r>
            <w:r>
              <w:rPr>
                <w:rFonts w:ascii="宋体" w:hAnsi="宋体" w:eastAsia="宋体"/>
                <w:sz w:val="28"/>
                <w:szCs w:val="28"/>
              </w:rPr>
              <w:t>心电监护支持心率，ST段测量，心律失常分析，QT/QTc连续实时测量和对应报警功能。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、心电波形扫描速度支持6.25mm/s、12.5 mm/s、25 mm/s和50 mm/s。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2.3</w:t>
            </w:r>
            <w:r>
              <w:rPr>
                <w:rFonts w:ascii="宋体" w:hAnsi="宋体" w:eastAsia="宋体"/>
                <w:sz w:val="28"/>
                <w:szCs w:val="28"/>
              </w:rPr>
              <w:t>、提供手动，自动，连续和序列4种测量模式，并提供24小时血压统计结果，满足临床应用。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3：系统功能：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3.1、支持所有监测参数报警限一键自动设置功能，满足医护团队快速管理患者报警需求，产品用户手册提供报警限自动设置规则。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3.2、提供计时器功能，界面区提供设置≥4个计时器，每个计时器支持独立设置和计时功能，计时方向包括正计时和倒计时两种选择。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、动态趋势界面可支持统计1-24小时心律失常报警、参数超限报警信息，并对超限报警区间的波形进行高亮显示，帮助医护人员快速识别异常趋势信息。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482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除颤监护仪-</w:t>
            </w:r>
            <w:r>
              <w:rPr>
                <w:rFonts w:ascii="宋体" w:hAnsi="宋体" w:eastAsia="宋体"/>
                <w:sz w:val="28"/>
                <w:szCs w:val="28"/>
              </w:rPr>
              <w:t>D3</w:t>
            </w:r>
          </w:p>
        </w:tc>
        <w:tc>
          <w:tcPr>
            <w:tcW w:w="711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spacing w:before="156" w:beforeLines="5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否</w:t>
            </w:r>
          </w:p>
        </w:tc>
        <w:tc>
          <w:tcPr>
            <w:tcW w:w="5007" w:type="dxa"/>
            <w:vAlign w:val="center"/>
          </w:tcPr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1.重量：6kg，含电池、体外板和心电导联线。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2.彩色 TFT 显示屏 7 英寸, 分辨率 800×480 像素，可显示 3 通道监护参数波形，有高对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比度显示界面。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3.支持中文操作界面。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4.具备手动除颤、心电监护、呼吸监护、 自动体外除颤(AED)功能，AED 功能适用于年龄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大于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29 天人群。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5.除颤采用双相波技术，具备自动阻抗补偿功能。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6.手动除颤分为同步和非同步两种方式，能量分 20 档以上，可通过体外电极板进行能量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选择，最大能量可达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360J。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7.支持至少三种尺寸体内除颤电极板，适用不同病人类型。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.AED除颤功能提供中文语音和中文提醒功能，对于抢救过程支持自动录音功能，记录时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长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60min。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>.开机时间 2s，符合临床使用。</w:t>
            </w:r>
          </w:p>
          <w:p>
            <w:pPr>
              <w:wordWrap w:val="0"/>
              <w:spacing w:before="156" w:beforeLines="50"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  <w:r>
              <w:rPr>
                <w:rFonts w:ascii="宋体" w:hAnsi="宋体" w:eastAsia="宋体"/>
                <w:sz w:val="28"/>
                <w:szCs w:val="28"/>
              </w:rPr>
              <w:t>.可存储 24 小时连续 ECG 波形，数据可导出至电脑查看。</w:t>
            </w:r>
          </w:p>
        </w:tc>
      </w:tr>
    </w:tbl>
    <w:p>
      <w:pPr>
        <w:wordWrap w:val="0"/>
        <w:spacing w:before="156" w:beforeLines="50"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OTllNmVjM2IzZGIyODQ0NTcyMjdjNTUzZjViYmEifQ=="/>
  </w:docVars>
  <w:rsids>
    <w:rsidRoot w:val="00000000"/>
    <w:rsid w:val="1A5B137C"/>
    <w:rsid w:val="2AF13785"/>
    <w:rsid w:val="BFFFB2E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1745</Words>
  <Characters>1907</Characters>
  <Lines>14</Lines>
  <Paragraphs>3</Paragraphs>
  <TotalTime>0</TotalTime>
  <ScaleCrop>false</ScaleCrop>
  <LinksUpToDate>false</LinksUpToDate>
  <CharactersWithSpaces>1941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2024-06-21T00:52:00Z</dcterms:created>
  <dc:creator>雨 王</dc:creator>
  <cp:lastModifiedBy>Administrator</cp:lastModifiedBy>
  <dcterms:modified xsi:type="dcterms:W3CDTF">2024-06-21T01:39:54Z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25DD90AFA5224B39AFED0E2DEB5F30BC_13</vt:lpwstr>
  </property>
  <property fmtid="{D5CDD505-2E9C-101B-9397-08002B2CF9AE}" pid="3" name="KSOProductBuildVer">
    <vt:lpwstr>2052-10.1.0.5559</vt:lpwstr>
  </property>
</Properties>
</file>